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783" w:rsidRPr="00572783" w:rsidRDefault="00572783" w:rsidP="00572783">
      <w:pPr>
        <w:spacing w:line="360" w:lineRule="auto"/>
        <w:jc w:val="center"/>
        <w:rPr>
          <w:rFonts w:ascii="Times New Roman" w:hAnsi="Times New Roman"/>
          <w:b/>
        </w:rPr>
      </w:pPr>
      <w:bookmarkStart w:id="0" w:name="_GoBack"/>
      <w:bookmarkEnd w:id="0"/>
      <w:proofErr w:type="gramStart"/>
      <w:r w:rsidRPr="00572783">
        <w:rPr>
          <w:rFonts w:ascii="Times New Roman" w:hAnsi="Times New Roman"/>
          <w:b/>
        </w:rPr>
        <w:t>RESOLUTION NO.</w:t>
      </w:r>
      <w:proofErr w:type="gramEnd"/>
      <w:r w:rsidRPr="00572783">
        <w:rPr>
          <w:rFonts w:ascii="Times New Roman" w:hAnsi="Times New Roman"/>
          <w:b/>
        </w:rPr>
        <w:t xml:space="preserve"> </w:t>
      </w:r>
      <w:r w:rsidRPr="00572783">
        <w:rPr>
          <w:rFonts w:ascii="Times New Roman" w:hAnsi="Times New Roman"/>
          <w:b/>
        </w:rPr>
        <w:t>13-21</w:t>
      </w:r>
    </w:p>
    <w:p w:rsidR="00572783" w:rsidRDefault="00572783" w:rsidP="00572783">
      <w:pPr>
        <w:ind w:firstLine="720"/>
        <w:jc w:val="both"/>
        <w:rPr>
          <w:rFonts w:ascii="Times New Roman" w:hAnsi="Times New Roman"/>
        </w:rPr>
      </w:pPr>
    </w:p>
    <w:p w:rsidR="00572783" w:rsidRDefault="00572783" w:rsidP="00572783">
      <w:pPr>
        <w:ind w:firstLine="720"/>
        <w:jc w:val="both"/>
        <w:rPr>
          <w:rFonts w:ascii="Times New Roman" w:hAnsi="Times New Roman"/>
        </w:rPr>
      </w:pPr>
    </w:p>
    <w:p w:rsidR="00572783" w:rsidRDefault="00572783" w:rsidP="00572783">
      <w:pPr>
        <w:ind w:firstLine="720"/>
        <w:jc w:val="both"/>
        <w:rPr>
          <w:rFonts w:ascii="Times New Roman" w:hAnsi="Times New Roman"/>
        </w:rPr>
      </w:pPr>
      <w:r>
        <w:rPr>
          <w:rFonts w:ascii="Times New Roman" w:hAnsi="Times New Roman"/>
        </w:rPr>
        <w:t>BE IT RESOLVED AND ENACTED BY THE MAYOR AND COUNCIL OF THE CITY OF FRIEND, NEBRASKA, as follows:</w:t>
      </w:r>
    </w:p>
    <w:p w:rsidR="00572783" w:rsidRDefault="00572783" w:rsidP="00572783">
      <w:pPr>
        <w:jc w:val="both"/>
        <w:rPr>
          <w:rFonts w:ascii="Times New Roman" w:hAnsi="Times New Roman"/>
        </w:rPr>
      </w:pPr>
    </w:p>
    <w:p w:rsidR="00572783" w:rsidRDefault="00572783" w:rsidP="00572783">
      <w:pPr>
        <w:ind w:firstLine="720"/>
        <w:jc w:val="both"/>
        <w:rPr>
          <w:rFonts w:ascii="Times New Roman" w:hAnsi="Times New Roman"/>
        </w:rPr>
      </w:pPr>
      <w:proofErr w:type="gramStart"/>
      <w:r>
        <w:rPr>
          <w:rFonts w:ascii="Times New Roman" w:hAnsi="Times New Roman"/>
        </w:rPr>
        <w:t>Section 1.</w:t>
      </w:r>
      <w:proofErr w:type="gramEnd"/>
      <w:r>
        <w:rPr>
          <w:rFonts w:ascii="Times New Roman" w:hAnsi="Times New Roman"/>
        </w:rPr>
        <w:t xml:space="preserve">  That the following bonds, in accordance with their option provisions, are hereby called for payment on June 12, 2013, after which date interest on the bonds will cease:</w:t>
      </w:r>
    </w:p>
    <w:p w:rsidR="00572783" w:rsidRDefault="00572783" w:rsidP="00572783">
      <w:pPr>
        <w:ind w:firstLine="720"/>
        <w:jc w:val="both"/>
        <w:rPr>
          <w:rFonts w:ascii="Times New Roman" w:hAnsi="Times New Roman"/>
        </w:rPr>
      </w:pPr>
    </w:p>
    <w:p w:rsidR="00572783" w:rsidRDefault="00572783" w:rsidP="00572783">
      <w:pPr>
        <w:ind w:left="720" w:right="720"/>
        <w:jc w:val="both"/>
        <w:rPr>
          <w:rFonts w:ascii="Times New Roman" w:hAnsi="Times New Roman"/>
        </w:rPr>
      </w:pPr>
      <w:r>
        <w:rPr>
          <w:rFonts w:ascii="Times New Roman" w:hAnsi="Times New Roman"/>
        </w:rPr>
        <w:t>Refunding Bonds, dated July 11, 2006, in the principal amount of $125,000, numbered as they are shown on the books and records of the Paying Agent and Registrar, maturing in the principal amount and bearing CUSIP numbers as follows:</w:t>
      </w:r>
    </w:p>
    <w:p w:rsidR="00572783" w:rsidRDefault="00572783" w:rsidP="00572783">
      <w:pPr>
        <w:ind w:left="720" w:right="720"/>
        <w:jc w:val="both"/>
        <w:rPr>
          <w:rFonts w:ascii="Times New Roman" w:hAnsi="Times New Roman"/>
        </w:rPr>
      </w:pPr>
    </w:p>
    <w:p w:rsidR="00572783" w:rsidRDefault="00572783" w:rsidP="00572783">
      <w:pPr>
        <w:ind w:left="720" w:right="720" w:firstLine="720"/>
        <w:jc w:val="both"/>
        <w:rPr>
          <w:rFonts w:ascii="Times New Roman" w:hAnsi="Times New Roman"/>
        </w:rPr>
      </w:pPr>
      <w:proofErr w:type="gramStart"/>
      <w:r>
        <w:rPr>
          <w:rFonts w:ascii="Times New Roman" w:hAnsi="Times New Roman"/>
          <w:u w:val="single"/>
        </w:rPr>
        <w:t>Principal Amount</w:t>
      </w:r>
      <w:r>
        <w:rPr>
          <w:rFonts w:ascii="Times New Roman" w:hAnsi="Times New Roman"/>
        </w:rPr>
        <w:tab/>
      </w:r>
      <w:r>
        <w:rPr>
          <w:rFonts w:ascii="Times New Roman" w:hAnsi="Times New Roman"/>
        </w:rPr>
        <w:tab/>
      </w:r>
      <w:r>
        <w:rPr>
          <w:rFonts w:ascii="Times New Roman" w:hAnsi="Times New Roman"/>
          <w:u w:val="single"/>
        </w:rPr>
        <w:t>Maturity Date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u w:val="single"/>
        </w:rPr>
        <w:t>CUSIP No.</w:t>
      </w:r>
      <w:proofErr w:type="gramEnd"/>
    </w:p>
    <w:p w:rsidR="00572783" w:rsidRDefault="00572783" w:rsidP="00572783">
      <w:pPr>
        <w:ind w:left="1440" w:right="720"/>
        <w:jc w:val="both"/>
        <w:rPr>
          <w:rFonts w:ascii="Times New Roman" w:hAnsi="Times New Roman"/>
        </w:rPr>
      </w:pPr>
      <w:r>
        <w:rPr>
          <w:rFonts w:ascii="Times New Roman" w:hAnsi="Times New Roman"/>
        </w:rPr>
        <w:t>$10,000</w:t>
      </w:r>
      <w:r>
        <w:rPr>
          <w:rFonts w:ascii="Times New Roman" w:hAnsi="Times New Roman"/>
        </w:rPr>
        <w:tab/>
      </w:r>
      <w:r>
        <w:rPr>
          <w:rFonts w:ascii="Times New Roman" w:hAnsi="Times New Roman"/>
        </w:rPr>
        <w:tab/>
      </w:r>
      <w:r>
        <w:rPr>
          <w:rFonts w:ascii="Times New Roman" w:hAnsi="Times New Roman"/>
        </w:rPr>
        <w:tab/>
        <w:t>May 1, 2014</w:t>
      </w:r>
      <w:r>
        <w:rPr>
          <w:rFonts w:ascii="Times New Roman" w:hAnsi="Times New Roman"/>
        </w:rPr>
        <w:tab/>
      </w:r>
      <w:r>
        <w:rPr>
          <w:rFonts w:ascii="Times New Roman" w:hAnsi="Times New Roman"/>
        </w:rPr>
        <w:tab/>
      </w:r>
      <w:r>
        <w:rPr>
          <w:rFonts w:ascii="Times New Roman" w:hAnsi="Times New Roman"/>
        </w:rPr>
        <w:tab/>
        <w:t>358442 ER8</w:t>
      </w:r>
    </w:p>
    <w:p w:rsidR="00572783" w:rsidRDefault="00572783" w:rsidP="00572783">
      <w:pPr>
        <w:ind w:left="1440" w:right="720"/>
        <w:jc w:val="both"/>
        <w:rPr>
          <w:rFonts w:ascii="Times New Roman" w:hAnsi="Times New Roman"/>
        </w:rPr>
      </w:pPr>
      <w:r>
        <w:rPr>
          <w:rFonts w:ascii="Times New Roman" w:hAnsi="Times New Roman"/>
        </w:rPr>
        <w:t xml:space="preserve">  15,000</w:t>
      </w:r>
      <w:r>
        <w:rPr>
          <w:rFonts w:ascii="Times New Roman" w:hAnsi="Times New Roman"/>
        </w:rPr>
        <w:tab/>
      </w:r>
      <w:r>
        <w:rPr>
          <w:rFonts w:ascii="Times New Roman" w:hAnsi="Times New Roman"/>
        </w:rPr>
        <w:tab/>
      </w:r>
      <w:r>
        <w:rPr>
          <w:rFonts w:ascii="Times New Roman" w:hAnsi="Times New Roman"/>
        </w:rPr>
        <w:tab/>
        <w:t>May 1, 2015</w:t>
      </w:r>
      <w:r>
        <w:rPr>
          <w:rFonts w:ascii="Times New Roman" w:hAnsi="Times New Roman"/>
        </w:rPr>
        <w:tab/>
      </w:r>
      <w:r>
        <w:rPr>
          <w:rFonts w:ascii="Times New Roman" w:hAnsi="Times New Roman"/>
        </w:rPr>
        <w:tab/>
      </w:r>
      <w:r>
        <w:rPr>
          <w:rFonts w:ascii="Times New Roman" w:hAnsi="Times New Roman"/>
        </w:rPr>
        <w:tab/>
        <w:t>358442 ES6</w:t>
      </w:r>
    </w:p>
    <w:p w:rsidR="00572783" w:rsidRDefault="00572783" w:rsidP="00572783">
      <w:pPr>
        <w:ind w:left="1440" w:right="720"/>
        <w:jc w:val="both"/>
        <w:rPr>
          <w:rFonts w:ascii="Times New Roman" w:hAnsi="Times New Roman"/>
        </w:rPr>
      </w:pPr>
      <w:r>
        <w:rPr>
          <w:rFonts w:ascii="Times New Roman" w:hAnsi="Times New Roman"/>
        </w:rPr>
        <w:t xml:space="preserve">  15,000</w:t>
      </w:r>
      <w:r>
        <w:rPr>
          <w:rFonts w:ascii="Times New Roman" w:hAnsi="Times New Roman"/>
        </w:rPr>
        <w:tab/>
      </w:r>
      <w:r>
        <w:rPr>
          <w:rFonts w:ascii="Times New Roman" w:hAnsi="Times New Roman"/>
        </w:rPr>
        <w:tab/>
      </w:r>
      <w:r>
        <w:rPr>
          <w:rFonts w:ascii="Times New Roman" w:hAnsi="Times New Roman"/>
        </w:rPr>
        <w:tab/>
        <w:t>May 1, 2016</w:t>
      </w:r>
      <w:r>
        <w:rPr>
          <w:rFonts w:ascii="Times New Roman" w:hAnsi="Times New Roman"/>
        </w:rPr>
        <w:tab/>
      </w:r>
      <w:r>
        <w:rPr>
          <w:rFonts w:ascii="Times New Roman" w:hAnsi="Times New Roman"/>
        </w:rPr>
        <w:tab/>
      </w:r>
      <w:r>
        <w:rPr>
          <w:rFonts w:ascii="Times New Roman" w:hAnsi="Times New Roman"/>
        </w:rPr>
        <w:tab/>
        <w:t>358442 ET4</w:t>
      </w:r>
    </w:p>
    <w:p w:rsidR="00572783" w:rsidRDefault="00572783" w:rsidP="00572783">
      <w:pPr>
        <w:ind w:left="1440" w:right="720"/>
        <w:jc w:val="both"/>
        <w:rPr>
          <w:rFonts w:ascii="Times New Roman" w:hAnsi="Times New Roman"/>
        </w:rPr>
      </w:pPr>
      <w:r>
        <w:rPr>
          <w:rFonts w:ascii="Times New Roman" w:hAnsi="Times New Roman"/>
        </w:rPr>
        <w:t xml:space="preserve">  15,000</w:t>
      </w:r>
      <w:r>
        <w:rPr>
          <w:rFonts w:ascii="Times New Roman" w:hAnsi="Times New Roman"/>
        </w:rPr>
        <w:tab/>
      </w:r>
      <w:r>
        <w:rPr>
          <w:rFonts w:ascii="Times New Roman" w:hAnsi="Times New Roman"/>
        </w:rPr>
        <w:tab/>
      </w:r>
      <w:r>
        <w:rPr>
          <w:rFonts w:ascii="Times New Roman" w:hAnsi="Times New Roman"/>
        </w:rPr>
        <w:tab/>
        <w:t>May 1, 2017</w:t>
      </w:r>
      <w:r>
        <w:rPr>
          <w:rFonts w:ascii="Times New Roman" w:hAnsi="Times New Roman"/>
        </w:rPr>
        <w:tab/>
      </w:r>
      <w:r>
        <w:rPr>
          <w:rFonts w:ascii="Times New Roman" w:hAnsi="Times New Roman"/>
        </w:rPr>
        <w:tab/>
      </w:r>
      <w:r>
        <w:rPr>
          <w:rFonts w:ascii="Times New Roman" w:hAnsi="Times New Roman"/>
        </w:rPr>
        <w:tab/>
        <w:t>358442 EU1</w:t>
      </w:r>
    </w:p>
    <w:p w:rsidR="00572783" w:rsidRDefault="00572783" w:rsidP="00572783">
      <w:pPr>
        <w:ind w:left="1440" w:right="720"/>
        <w:jc w:val="both"/>
        <w:rPr>
          <w:rFonts w:ascii="Times New Roman" w:hAnsi="Times New Roman"/>
        </w:rPr>
      </w:pPr>
      <w:r>
        <w:rPr>
          <w:rFonts w:ascii="Times New Roman" w:hAnsi="Times New Roman"/>
        </w:rPr>
        <w:t xml:space="preserve">  15,000</w:t>
      </w:r>
      <w:r>
        <w:rPr>
          <w:rFonts w:ascii="Times New Roman" w:hAnsi="Times New Roman"/>
        </w:rPr>
        <w:tab/>
      </w:r>
      <w:r>
        <w:rPr>
          <w:rFonts w:ascii="Times New Roman" w:hAnsi="Times New Roman"/>
        </w:rPr>
        <w:tab/>
      </w:r>
      <w:r>
        <w:rPr>
          <w:rFonts w:ascii="Times New Roman" w:hAnsi="Times New Roman"/>
        </w:rPr>
        <w:tab/>
        <w:t>May 1, 2018</w:t>
      </w:r>
      <w:r>
        <w:rPr>
          <w:rFonts w:ascii="Times New Roman" w:hAnsi="Times New Roman"/>
        </w:rPr>
        <w:tab/>
      </w:r>
      <w:r>
        <w:rPr>
          <w:rFonts w:ascii="Times New Roman" w:hAnsi="Times New Roman"/>
        </w:rPr>
        <w:tab/>
      </w:r>
      <w:r>
        <w:rPr>
          <w:rFonts w:ascii="Times New Roman" w:hAnsi="Times New Roman"/>
        </w:rPr>
        <w:tab/>
        <w:t>358442 EV9</w:t>
      </w:r>
    </w:p>
    <w:p w:rsidR="00572783" w:rsidRDefault="00572783" w:rsidP="00572783">
      <w:pPr>
        <w:ind w:left="1440" w:right="720"/>
        <w:jc w:val="both"/>
        <w:rPr>
          <w:rFonts w:ascii="Times New Roman" w:hAnsi="Times New Roman"/>
        </w:rPr>
      </w:pPr>
      <w:r>
        <w:rPr>
          <w:rFonts w:ascii="Times New Roman" w:hAnsi="Times New Roman"/>
        </w:rPr>
        <w:t xml:space="preserve">  15,000</w:t>
      </w:r>
      <w:r>
        <w:rPr>
          <w:rFonts w:ascii="Times New Roman" w:hAnsi="Times New Roman"/>
        </w:rPr>
        <w:tab/>
      </w:r>
      <w:r>
        <w:rPr>
          <w:rFonts w:ascii="Times New Roman" w:hAnsi="Times New Roman"/>
        </w:rPr>
        <w:tab/>
      </w:r>
      <w:r>
        <w:rPr>
          <w:rFonts w:ascii="Times New Roman" w:hAnsi="Times New Roman"/>
        </w:rPr>
        <w:tab/>
        <w:t>May 1, 2019</w:t>
      </w:r>
      <w:r>
        <w:rPr>
          <w:rFonts w:ascii="Times New Roman" w:hAnsi="Times New Roman"/>
        </w:rPr>
        <w:tab/>
      </w:r>
      <w:r>
        <w:rPr>
          <w:rFonts w:ascii="Times New Roman" w:hAnsi="Times New Roman"/>
        </w:rPr>
        <w:tab/>
      </w:r>
      <w:r>
        <w:rPr>
          <w:rFonts w:ascii="Times New Roman" w:hAnsi="Times New Roman"/>
        </w:rPr>
        <w:tab/>
        <w:t>358442 EW7</w:t>
      </w:r>
    </w:p>
    <w:p w:rsidR="00572783" w:rsidRDefault="00572783" w:rsidP="00572783">
      <w:pPr>
        <w:ind w:left="1440" w:right="720"/>
        <w:jc w:val="both"/>
        <w:rPr>
          <w:rFonts w:ascii="Times New Roman" w:hAnsi="Times New Roman"/>
        </w:rPr>
      </w:pPr>
      <w:r>
        <w:rPr>
          <w:rFonts w:ascii="Times New Roman" w:hAnsi="Times New Roman"/>
        </w:rPr>
        <w:t xml:space="preserve">  20,000</w:t>
      </w:r>
      <w:r>
        <w:rPr>
          <w:rFonts w:ascii="Times New Roman" w:hAnsi="Times New Roman"/>
        </w:rPr>
        <w:tab/>
      </w:r>
      <w:r>
        <w:rPr>
          <w:rFonts w:ascii="Times New Roman" w:hAnsi="Times New Roman"/>
        </w:rPr>
        <w:tab/>
      </w:r>
      <w:r>
        <w:rPr>
          <w:rFonts w:ascii="Times New Roman" w:hAnsi="Times New Roman"/>
        </w:rPr>
        <w:tab/>
        <w:t>May 1, 2020</w:t>
      </w:r>
      <w:r>
        <w:rPr>
          <w:rFonts w:ascii="Times New Roman" w:hAnsi="Times New Roman"/>
        </w:rPr>
        <w:tab/>
      </w:r>
      <w:r>
        <w:rPr>
          <w:rFonts w:ascii="Times New Roman" w:hAnsi="Times New Roman"/>
        </w:rPr>
        <w:tab/>
      </w:r>
      <w:r>
        <w:rPr>
          <w:rFonts w:ascii="Times New Roman" w:hAnsi="Times New Roman"/>
        </w:rPr>
        <w:tab/>
        <w:t>358442 EX5</w:t>
      </w:r>
    </w:p>
    <w:p w:rsidR="00572783" w:rsidRDefault="00572783" w:rsidP="00572783">
      <w:pPr>
        <w:ind w:left="1440" w:right="720"/>
        <w:jc w:val="both"/>
        <w:rPr>
          <w:rFonts w:ascii="Times New Roman" w:hAnsi="Times New Roman"/>
        </w:rPr>
      </w:pPr>
      <w:r>
        <w:rPr>
          <w:rFonts w:ascii="Times New Roman" w:hAnsi="Times New Roman"/>
        </w:rPr>
        <w:t xml:space="preserve">  20,000</w:t>
      </w:r>
      <w:r>
        <w:rPr>
          <w:rFonts w:ascii="Times New Roman" w:hAnsi="Times New Roman"/>
        </w:rPr>
        <w:tab/>
      </w:r>
      <w:r>
        <w:rPr>
          <w:rFonts w:ascii="Times New Roman" w:hAnsi="Times New Roman"/>
        </w:rPr>
        <w:tab/>
      </w:r>
      <w:r>
        <w:rPr>
          <w:rFonts w:ascii="Times New Roman" w:hAnsi="Times New Roman"/>
        </w:rPr>
        <w:tab/>
        <w:t>May 1, 2021`</w:t>
      </w:r>
      <w:r>
        <w:rPr>
          <w:rFonts w:ascii="Times New Roman" w:hAnsi="Times New Roman"/>
        </w:rPr>
        <w:tab/>
      </w:r>
      <w:r>
        <w:rPr>
          <w:rFonts w:ascii="Times New Roman" w:hAnsi="Times New Roman"/>
        </w:rPr>
        <w:tab/>
      </w:r>
      <w:r>
        <w:rPr>
          <w:rFonts w:ascii="Times New Roman" w:hAnsi="Times New Roman"/>
        </w:rPr>
        <w:tab/>
        <w:t>358442 EY3</w:t>
      </w:r>
    </w:p>
    <w:p w:rsidR="00572783" w:rsidRDefault="00572783" w:rsidP="00572783">
      <w:pPr>
        <w:ind w:left="1440" w:right="720"/>
        <w:jc w:val="both"/>
        <w:rPr>
          <w:rFonts w:ascii="Times New Roman" w:hAnsi="Times New Roman"/>
        </w:rPr>
      </w:pPr>
    </w:p>
    <w:p w:rsidR="00572783" w:rsidRDefault="00572783" w:rsidP="00572783">
      <w:pPr>
        <w:ind w:left="1440" w:right="720"/>
        <w:jc w:val="both"/>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t xml:space="preserve">     </w:t>
      </w:r>
    </w:p>
    <w:p w:rsidR="00572783" w:rsidRDefault="00572783" w:rsidP="00572783">
      <w:pPr>
        <w:pStyle w:val="BodyText"/>
        <w:spacing w:line="240" w:lineRule="auto"/>
        <w:rPr>
          <w:rFonts w:ascii="Times New Roman" w:hAnsi="Times New Roman"/>
          <w:sz w:val="24"/>
        </w:rPr>
      </w:pPr>
      <w:r>
        <w:rPr>
          <w:rFonts w:ascii="Times New Roman" w:hAnsi="Times New Roman"/>
          <w:sz w:val="24"/>
        </w:rPr>
        <w:tab/>
      </w:r>
      <w:proofErr w:type="gramStart"/>
      <w:r>
        <w:rPr>
          <w:rFonts w:ascii="Times New Roman" w:hAnsi="Times New Roman"/>
          <w:sz w:val="24"/>
        </w:rPr>
        <w:t>Section 2.</w:t>
      </w:r>
      <w:proofErr w:type="gramEnd"/>
      <w:r>
        <w:rPr>
          <w:rFonts w:ascii="Times New Roman" w:hAnsi="Times New Roman"/>
          <w:sz w:val="24"/>
        </w:rPr>
        <w:t xml:space="preserve">  These bonds are to be paid at the office of the City Treasurer in Friend, Nebraska, as Paying Agent and Registrar.</w:t>
      </w:r>
    </w:p>
    <w:p w:rsidR="00572783" w:rsidRDefault="00572783" w:rsidP="00572783">
      <w:pPr>
        <w:pStyle w:val="BodyText"/>
        <w:spacing w:line="240" w:lineRule="auto"/>
        <w:rPr>
          <w:rFonts w:ascii="Times New Roman" w:hAnsi="Times New Roman"/>
          <w:sz w:val="24"/>
        </w:rPr>
      </w:pPr>
    </w:p>
    <w:p w:rsidR="00572783" w:rsidRDefault="00572783" w:rsidP="00572783">
      <w:pPr>
        <w:pStyle w:val="BodyText"/>
        <w:spacing w:line="240" w:lineRule="auto"/>
        <w:ind w:firstLine="720"/>
        <w:rPr>
          <w:rFonts w:ascii="Times New Roman" w:hAnsi="Times New Roman"/>
          <w:sz w:val="24"/>
        </w:rPr>
      </w:pPr>
      <w:proofErr w:type="gramStart"/>
      <w:r>
        <w:rPr>
          <w:rFonts w:ascii="Times New Roman" w:hAnsi="Times New Roman"/>
          <w:sz w:val="24"/>
        </w:rPr>
        <w:t>Section 3.</w:t>
      </w:r>
      <w:proofErr w:type="gramEnd"/>
      <w:r>
        <w:rPr>
          <w:rFonts w:ascii="Times New Roman" w:hAnsi="Times New Roman"/>
          <w:sz w:val="24"/>
        </w:rPr>
        <w:t xml:space="preserve">  A true copy of this Resolution shall be filed by the City Clerk with the Paying Agent at least thirty (30) days prior to call date and the Paying Agent is hereby irrevocably instructed to take appropriate action to mail notice to the registered owner at least thirty (30) days prior to the call date.</w:t>
      </w:r>
    </w:p>
    <w:p w:rsidR="00572783" w:rsidRDefault="00572783" w:rsidP="00572783">
      <w:pPr>
        <w:pStyle w:val="BodyText"/>
        <w:spacing w:line="240" w:lineRule="auto"/>
        <w:ind w:firstLine="720"/>
        <w:rPr>
          <w:rFonts w:ascii="Times New Roman" w:hAnsi="Times New Roman"/>
          <w:sz w:val="24"/>
        </w:rPr>
      </w:pPr>
    </w:p>
    <w:p w:rsidR="00572783" w:rsidRDefault="00572783" w:rsidP="00572783">
      <w:pPr>
        <w:jc w:val="both"/>
        <w:rPr>
          <w:rFonts w:ascii="Times New Roman" w:hAnsi="Times New Roman"/>
        </w:rPr>
      </w:pPr>
      <w:r>
        <w:rPr>
          <w:rFonts w:ascii="Times New Roman" w:hAnsi="Times New Roman"/>
        </w:rPr>
        <w:tab/>
        <w:t>PASSED AND APPROVED this</w:t>
      </w:r>
      <w:r>
        <w:rPr>
          <w:rFonts w:ascii="Times New Roman" w:hAnsi="Times New Roman"/>
        </w:rPr>
        <w:t xml:space="preserve"> 7th</w:t>
      </w:r>
      <w:r>
        <w:rPr>
          <w:rFonts w:ascii="Times New Roman" w:hAnsi="Times New Roman"/>
        </w:rPr>
        <w:t xml:space="preserve"> day of </w:t>
      </w:r>
      <w:r>
        <w:rPr>
          <w:rFonts w:ascii="Times New Roman" w:hAnsi="Times New Roman"/>
        </w:rPr>
        <w:t>May</w:t>
      </w:r>
      <w:r>
        <w:rPr>
          <w:rFonts w:ascii="Times New Roman" w:hAnsi="Times New Roman"/>
        </w:rPr>
        <w:t>, 2013.</w:t>
      </w:r>
    </w:p>
    <w:p w:rsidR="00572783" w:rsidRDefault="00572783" w:rsidP="00572783">
      <w:pPr>
        <w:jc w:val="both"/>
        <w:rPr>
          <w:rFonts w:ascii="Times New Roman" w:hAnsi="Times New Roman"/>
        </w:rPr>
      </w:pPr>
    </w:p>
    <w:p w:rsidR="00572783" w:rsidRDefault="00572783" w:rsidP="00572783">
      <w:pPr>
        <w:jc w:val="both"/>
        <w:rPr>
          <w:rFonts w:ascii="Times New Roman" w:hAnsi="Times New Roman"/>
        </w:rPr>
      </w:pPr>
    </w:p>
    <w:p w:rsidR="00572783" w:rsidRDefault="00572783" w:rsidP="00572783">
      <w:pPr>
        <w:jc w:val="both"/>
        <w:rPr>
          <w:rFonts w:ascii="Times New Roman" w:hAnsi="Times New Roman"/>
        </w:rPr>
      </w:pPr>
    </w:p>
    <w:p w:rsidR="00572783" w:rsidRDefault="00572783" w:rsidP="00572783">
      <w:pPr>
        <w:jc w:val="both"/>
        <w:rPr>
          <w:rFonts w:ascii="Times New Roman" w:hAnsi="Times New Roman"/>
        </w:rPr>
      </w:pPr>
    </w:p>
    <w:p w:rsidR="00572783" w:rsidRDefault="00572783" w:rsidP="00572783">
      <w:pPr>
        <w:jc w:val="both"/>
        <w:rPr>
          <w:rFonts w:ascii="Times New Roman" w:hAnsi="Times New Roman"/>
        </w:rPr>
      </w:pPr>
      <w:r>
        <w:rPr>
          <w:rFonts w:ascii="Times New Roman" w:hAnsi="Times New Roman"/>
        </w:rPr>
        <w:t>ATTEST: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By ___________________________</w:t>
      </w:r>
    </w:p>
    <w:p w:rsidR="00572783" w:rsidRDefault="00572783" w:rsidP="00572783">
      <w:pPr>
        <w:ind w:firstLine="72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Mayor</w:t>
      </w:r>
    </w:p>
    <w:p w:rsidR="00572783" w:rsidRDefault="00572783" w:rsidP="00572783">
      <w:pPr>
        <w:jc w:val="both"/>
        <w:rPr>
          <w:rFonts w:ascii="Times New Roman" w:hAnsi="Times New Roman"/>
        </w:rPr>
      </w:pPr>
    </w:p>
    <w:p w:rsidR="00572783" w:rsidRDefault="00572783" w:rsidP="00572783">
      <w:pPr>
        <w:jc w:val="both"/>
        <w:rPr>
          <w:rFonts w:ascii="Times New Roman" w:hAnsi="Times New Roman"/>
        </w:rPr>
      </w:pPr>
    </w:p>
    <w:p w:rsidR="00572783" w:rsidRDefault="00572783" w:rsidP="00572783">
      <w:pPr>
        <w:jc w:val="both"/>
        <w:rPr>
          <w:rFonts w:ascii="Times New Roman" w:hAnsi="Times New Roman"/>
        </w:rPr>
      </w:pPr>
      <w:r>
        <w:rPr>
          <w:rFonts w:ascii="Times New Roman" w:hAnsi="Times New Roman"/>
        </w:rPr>
        <w:t xml:space="preserve">______________________________ </w:t>
      </w:r>
    </w:p>
    <w:p w:rsidR="00572783" w:rsidRDefault="00572783" w:rsidP="00572783">
      <w:pPr>
        <w:jc w:val="both"/>
        <w:rPr>
          <w:rFonts w:ascii="Times New Roman" w:hAnsi="Times New Roman"/>
        </w:rPr>
      </w:pPr>
      <w:r>
        <w:rPr>
          <w:rFonts w:ascii="Times New Roman" w:hAnsi="Times New Roman"/>
        </w:rPr>
        <w:tab/>
      </w:r>
      <w:r>
        <w:rPr>
          <w:rFonts w:ascii="Times New Roman" w:hAnsi="Times New Roman"/>
        </w:rPr>
        <w:tab/>
        <w:t>City Clerk</w:t>
      </w:r>
    </w:p>
    <w:p w:rsidR="00572783" w:rsidRDefault="00572783" w:rsidP="00572783">
      <w:pPr>
        <w:jc w:val="both"/>
        <w:rPr>
          <w:rFonts w:ascii="Times New Roman" w:hAnsi="Times New Roman"/>
        </w:rPr>
      </w:pPr>
      <w:r>
        <w:rPr>
          <w:rFonts w:ascii="Times New Roman" w:hAnsi="Times New Roman"/>
        </w:rPr>
        <w:t>(SEAL)</w:t>
      </w:r>
    </w:p>
    <w:p w:rsidR="00B012E5" w:rsidRPr="00572783" w:rsidRDefault="00B012E5" w:rsidP="00572783">
      <w:pPr>
        <w:spacing w:line="360" w:lineRule="auto"/>
        <w:jc w:val="both"/>
        <w:rPr>
          <w:rFonts w:ascii="Times New Roman" w:hAnsi="Times New Roman"/>
        </w:rPr>
      </w:pPr>
    </w:p>
    <w:sectPr w:rsidR="00B012E5" w:rsidRPr="005727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783"/>
    <w:rsid w:val="00572783"/>
    <w:rsid w:val="00B01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783"/>
    <w:pPr>
      <w:widowControl w:val="0"/>
      <w:spacing w:after="0" w:line="240" w:lineRule="auto"/>
    </w:pPr>
    <w:rPr>
      <w:rFonts w:ascii="Courier" w:eastAsia="Times New Roman" w:hAnsi="Courier"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572783"/>
    <w:pPr>
      <w:spacing w:line="360" w:lineRule="auto"/>
      <w:jc w:val="both"/>
    </w:pPr>
    <w:rPr>
      <w:rFonts w:ascii="Arial" w:hAnsi="Arial"/>
      <w:sz w:val="22"/>
    </w:rPr>
  </w:style>
  <w:style w:type="character" w:customStyle="1" w:styleId="BodyTextChar">
    <w:name w:val="Body Text Char"/>
    <w:basedOn w:val="DefaultParagraphFont"/>
    <w:link w:val="BodyText"/>
    <w:semiHidden/>
    <w:rsid w:val="00572783"/>
    <w:rPr>
      <w:rFonts w:ascii="Arial" w:eastAsia="Times New Roman" w:hAnsi="Arial" w:cs="Times New Roman"/>
      <w:snapToGrid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783"/>
    <w:pPr>
      <w:widowControl w:val="0"/>
      <w:spacing w:after="0" w:line="240" w:lineRule="auto"/>
    </w:pPr>
    <w:rPr>
      <w:rFonts w:ascii="Courier" w:eastAsia="Times New Roman" w:hAnsi="Courier"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572783"/>
    <w:pPr>
      <w:spacing w:line="360" w:lineRule="auto"/>
      <w:jc w:val="both"/>
    </w:pPr>
    <w:rPr>
      <w:rFonts w:ascii="Arial" w:hAnsi="Arial"/>
      <w:sz w:val="22"/>
    </w:rPr>
  </w:style>
  <w:style w:type="character" w:customStyle="1" w:styleId="BodyTextChar">
    <w:name w:val="Body Text Char"/>
    <w:basedOn w:val="DefaultParagraphFont"/>
    <w:link w:val="BodyText"/>
    <w:semiHidden/>
    <w:rsid w:val="00572783"/>
    <w:rPr>
      <w:rFonts w:ascii="Arial" w:eastAsia="Times New Roman" w:hAnsi="Arial" w:cs="Times New Roman"/>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Gilmer</dc:creator>
  <cp:lastModifiedBy>Debbie Gilmer</cp:lastModifiedBy>
  <cp:revision>1</cp:revision>
  <cp:lastPrinted>2013-05-01T14:00:00Z</cp:lastPrinted>
  <dcterms:created xsi:type="dcterms:W3CDTF">2013-05-01T13:58:00Z</dcterms:created>
  <dcterms:modified xsi:type="dcterms:W3CDTF">2013-05-01T14:02:00Z</dcterms:modified>
</cp:coreProperties>
</file>